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BC0" w:rsidRPr="00780BC0" w:rsidRDefault="00780BC0" w:rsidP="00780BC0">
      <w:pPr>
        <w:ind w:firstLine="709"/>
        <w:jc w:val="center"/>
        <w:rPr>
          <w:rFonts w:ascii="Times New Roman" w:hAnsi="Times New Roman" w:cs="Times New Roman"/>
          <w:b/>
          <w:sz w:val="28"/>
          <w:szCs w:val="28"/>
        </w:rPr>
      </w:pPr>
      <w:r w:rsidRPr="00780BC0">
        <w:rPr>
          <w:rFonts w:ascii="Times New Roman" w:hAnsi="Times New Roman" w:cs="Times New Roman"/>
          <w:b/>
          <w:sz w:val="28"/>
          <w:szCs w:val="28"/>
        </w:rPr>
        <w:t>СТРОИТЕЛЬСТВО СТАДИОНА В С. МИХАЙЛОВКЕ</w:t>
      </w:r>
    </w:p>
    <w:p w:rsidR="003F2BF9" w:rsidRDefault="003F2BF9" w:rsidP="00780BC0">
      <w:pPr>
        <w:ind w:firstLine="709"/>
        <w:jc w:val="both"/>
        <w:rPr>
          <w:rFonts w:ascii="Times New Roman" w:hAnsi="Times New Roman" w:cs="Times New Roman"/>
          <w:sz w:val="28"/>
          <w:szCs w:val="28"/>
        </w:rPr>
      </w:pPr>
      <w:r>
        <w:rPr>
          <w:rFonts w:ascii="Times New Roman" w:hAnsi="Times New Roman" w:cs="Times New Roman"/>
          <w:sz w:val="28"/>
          <w:szCs w:val="28"/>
        </w:rPr>
        <w:t xml:space="preserve">Строительство стадиона ведется в рамках национального проекта «Демография», регионального проекта «Спорт – норма жизни». </w:t>
      </w:r>
    </w:p>
    <w:p w:rsidR="001B798E" w:rsidRPr="00780BC0" w:rsidRDefault="001B798E" w:rsidP="00780BC0">
      <w:pPr>
        <w:ind w:firstLine="709"/>
        <w:jc w:val="both"/>
        <w:rPr>
          <w:rFonts w:ascii="Times New Roman" w:hAnsi="Times New Roman" w:cs="Times New Roman"/>
          <w:sz w:val="28"/>
          <w:szCs w:val="28"/>
        </w:rPr>
      </w:pPr>
      <w:r w:rsidRPr="00780BC0">
        <w:rPr>
          <w:rFonts w:ascii="Times New Roman" w:hAnsi="Times New Roman" w:cs="Times New Roman"/>
          <w:sz w:val="28"/>
          <w:szCs w:val="28"/>
        </w:rPr>
        <w:t>Контракт</w:t>
      </w:r>
      <w:r w:rsidR="00780BC0">
        <w:rPr>
          <w:rFonts w:ascii="Times New Roman" w:hAnsi="Times New Roman" w:cs="Times New Roman"/>
          <w:sz w:val="28"/>
          <w:szCs w:val="28"/>
        </w:rPr>
        <w:t xml:space="preserve"> на строительство</w:t>
      </w:r>
      <w:r w:rsidR="00780BC0" w:rsidRPr="00780BC0">
        <w:rPr>
          <w:rFonts w:ascii="Times New Roman" w:hAnsi="Times New Roman" w:cs="Times New Roman"/>
          <w:sz w:val="28"/>
          <w:szCs w:val="28"/>
        </w:rPr>
        <w:t xml:space="preserve"> </w:t>
      </w:r>
      <w:r w:rsidR="00780BC0">
        <w:rPr>
          <w:rFonts w:ascii="Times New Roman" w:hAnsi="Times New Roman" w:cs="Times New Roman"/>
          <w:sz w:val="28"/>
          <w:szCs w:val="28"/>
        </w:rPr>
        <w:t xml:space="preserve">стадиона </w:t>
      </w:r>
      <w:r w:rsidRPr="00780BC0">
        <w:rPr>
          <w:rFonts w:ascii="Times New Roman" w:hAnsi="Times New Roman" w:cs="Times New Roman"/>
          <w:sz w:val="28"/>
          <w:szCs w:val="28"/>
        </w:rPr>
        <w:t xml:space="preserve">заключен 26.03.2021 г. на сумму 103 896 035,67 рублей, в т.ч. КБ - 103 064 867,38 рублей, МБ - 831 168,29 рублей. Подрядчик - компания ООО "Подрядчик" (ИНН 3808169860) </w:t>
      </w:r>
      <w:r w:rsidR="00780BC0" w:rsidRPr="00780BC0">
        <w:rPr>
          <w:rFonts w:ascii="Times New Roman" w:hAnsi="Times New Roman" w:cs="Times New Roman"/>
          <w:sz w:val="28"/>
          <w:szCs w:val="28"/>
        </w:rPr>
        <w:t>приступил</w:t>
      </w:r>
      <w:r w:rsidR="00780BC0" w:rsidRPr="00780BC0">
        <w:rPr>
          <w:rFonts w:ascii="Times New Roman" w:hAnsi="Times New Roman" w:cs="Times New Roman"/>
          <w:sz w:val="28"/>
          <w:szCs w:val="28"/>
        </w:rPr>
        <w:t xml:space="preserve"> </w:t>
      </w:r>
      <w:r w:rsidRPr="00780BC0">
        <w:rPr>
          <w:rFonts w:ascii="Times New Roman" w:hAnsi="Times New Roman" w:cs="Times New Roman"/>
          <w:sz w:val="28"/>
          <w:szCs w:val="28"/>
        </w:rPr>
        <w:t>к работам</w:t>
      </w:r>
      <w:r w:rsidR="00780BC0">
        <w:rPr>
          <w:rFonts w:ascii="Times New Roman" w:hAnsi="Times New Roman" w:cs="Times New Roman"/>
          <w:sz w:val="28"/>
          <w:szCs w:val="28"/>
        </w:rPr>
        <w:t xml:space="preserve"> С 01.04.2021 Г</w:t>
      </w:r>
      <w:r w:rsidRPr="00780BC0">
        <w:rPr>
          <w:rFonts w:ascii="Times New Roman" w:hAnsi="Times New Roman" w:cs="Times New Roman"/>
          <w:sz w:val="28"/>
          <w:szCs w:val="28"/>
        </w:rPr>
        <w:t>.</w:t>
      </w:r>
    </w:p>
    <w:p w:rsidR="001B798E" w:rsidRDefault="001B798E" w:rsidP="00780BC0">
      <w:pPr>
        <w:ind w:firstLine="709"/>
        <w:jc w:val="both"/>
        <w:rPr>
          <w:rFonts w:ascii="Times New Roman" w:hAnsi="Times New Roman" w:cs="Times New Roman"/>
          <w:sz w:val="28"/>
          <w:szCs w:val="28"/>
        </w:rPr>
      </w:pPr>
      <w:r w:rsidRPr="00780BC0">
        <w:rPr>
          <w:rFonts w:ascii="Times New Roman" w:hAnsi="Times New Roman" w:cs="Times New Roman"/>
          <w:sz w:val="28"/>
          <w:szCs w:val="28"/>
        </w:rPr>
        <w:t>В целях организации строительства стадиона заключены также следующие контракты: контракт на осуществление строительного контроля от 01.04.2021 г. на сумму 600 000 рублей, в т.ч. за счет средств местного бюджета на сумму 4800 руб., за счет средств краевого бюджета на сумму 595 200 рублей, контракт на выполнение изыскательских работ по созданию геодезической разбивочной основы от 16.04.2021 г. на сумму 150 000 рублей, в т.ч. за счет средств местного бюджета на сумму 1200 руб., за счет средств краевого бюджета на сумму 148 800 рублей. 08.06.2021 г. заключен контракт за счет средств местного бюджета на сумму 432 892,0 руб. на демонтаж трубопроводов на объекте</w:t>
      </w:r>
      <w:r w:rsidR="00D816F2" w:rsidRPr="00780BC0">
        <w:rPr>
          <w:rFonts w:ascii="Times New Roman" w:hAnsi="Times New Roman" w:cs="Times New Roman"/>
          <w:sz w:val="28"/>
          <w:szCs w:val="28"/>
        </w:rPr>
        <w:t>.</w:t>
      </w:r>
      <w:r w:rsidR="00F61D0D">
        <w:rPr>
          <w:rFonts w:ascii="Times New Roman" w:hAnsi="Times New Roman" w:cs="Times New Roman"/>
          <w:sz w:val="28"/>
          <w:szCs w:val="28"/>
        </w:rPr>
        <w:t xml:space="preserve"> Работы ведутся по графику. Проектная документация, муниципальный контракт, график выполнения работ и ряд других документов размещены в Единой информационной системе в сфере закупок (</w:t>
      </w:r>
      <w:hyperlink r:id="rId4" w:history="1">
        <w:r w:rsidR="00F61D0D" w:rsidRPr="00F61D0D">
          <w:rPr>
            <w:rStyle w:val="aa"/>
            <w:rFonts w:ascii="Times New Roman" w:hAnsi="Times New Roman" w:cs="Times New Roman"/>
            <w:sz w:val="28"/>
            <w:szCs w:val="28"/>
          </w:rPr>
          <w:t>ссы</w:t>
        </w:r>
        <w:r w:rsidR="00F61D0D" w:rsidRPr="00F61D0D">
          <w:rPr>
            <w:rStyle w:val="aa"/>
            <w:rFonts w:ascii="Times New Roman" w:hAnsi="Times New Roman" w:cs="Times New Roman"/>
            <w:sz w:val="28"/>
            <w:szCs w:val="28"/>
          </w:rPr>
          <w:t>л</w:t>
        </w:r>
        <w:r w:rsidR="00F61D0D" w:rsidRPr="00F61D0D">
          <w:rPr>
            <w:rStyle w:val="aa"/>
            <w:rFonts w:ascii="Times New Roman" w:hAnsi="Times New Roman" w:cs="Times New Roman"/>
            <w:sz w:val="28"/>
            <w:szCs w:val="28"/>
          </w:rPr>
          <w:t>ка</w:t>
        </w:r>
      </w:hyperlink>
      <w:r w:rsidR="00F61D0D">
        <w:rPr>
          <w:rFonts w:ascii="Times New Roman" w:hAnsi="Times New Roman" w:cs="Times New Roman"/>
          <w:sz w:val="28"/>
          <w:szCs w:val="28"/>
        </w:rPr>
        <w:t xml:space="preserve">). </w:t>
      </w:r>
    </w:p>
    <w:p w:rsidR="00F61D0D" w:rsidRDefault="00F61D0D" w:rsidP="00F61D0D">
      <w:pPr>
        <w:jc w:val="both"/>
        <w:rPr>
          <w:rFonts w:ascii="Times New Roman" w:hAnsi="Times New Roman" w:cs="Times New Roman"/>
          <w:sz w:val="28"/>
          <w:szCs w:val="28"/>
        </w:rPr>
      </w:pPr>
      <w:bookmarkStart w:id="0" w:name="_GoBack"/>
      <w:bookmarkEnd w:id="0"/>
      <w:r w:rsidRPr="00F61D0D">
        <w:rPr>
          <w:rFonts w:ascii="Times New Roman" w:eastAsia="Calibri" w:hAnsi="Times New Roman" w:cs="Times New Roman"/>
          <w:noProof/>
          <w:sz w:val="28"/>
          <w:lang w:eastAsia="ru-RU"/>
        </w:rPr>
        <w:drawing>
          <wp:anchor distT="0" distB="0" distL="114300" distR="114300" simplePos="0" relativeHeight="251659264" behindDoc="1" locked="0" layoutInCell="1" allowOverlap="1" wp14:anchorId="0BD877B8" wp14:editId="0A75849F">
            <wp:simplePos x="0" y="0"/>
            <wp:positionH relativeFrom="page">
              <wp:posOffset>2152650</wp:posOffset>
            </wp:positionH>
            <wp:positionV relativeFrom="paragraph">
              <wp:posOffset>80010</wp:posOffset>
            </wp:positionV>
            <wp:extent cx="3848100" cy="3723005"/>
            <wp:effectExtent l="0" t="0" r="0" b="0"/>
            <wp:wrapThrough wrapText="bothSides">
              <wp:wrapPolygon edited="0">
                <wp:start x="0" y="0"/>
                <wp:lineTo x="0" y="21442"/>
                <wp:lineTo x="21493" y="21442"/>
                <wp:lineTo x="21493"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48100" cy="37230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1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1A"/>
    <w:rsid w:val="001B798E"/>
    <w:rsid w:val="003F2BF9"/>
    <w:rsid w:val="00734C52"/>
    <w:rsid w:val="00780BC0"/>
    <w:rsid w:val="0099548E"/>
    <w:rsid w:val="00CA4937"/>
    <w:rsid w:val="00D816F2"/>
    <w:rsid w:val="00D87A1A"/>
    <w:rsid w:val="00F61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C2C8C-C6C7-4D17-9236-13DEFA6E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61D0D"/>
    <w:rPr>
      <w:sz w:val="16"/>
      <w:szCs w:val="16"/>
    </w:rPr>
  </w:style>
  <w:style w:type="paragraph" w:styleId="a4">
    <w:name w:val="annotation text"/>
    <w:basedOn w:val="a"/>
    <w:link w:val="a5"/>
    <w:uiPriority w:val="99"/>
    <w:semiHidden/>
    <w:unhideWhenUsed/>
    <w:rsid w:val="00F61D0D"/>
    <w:pPr>
      <w:spacing w:line="240" w:lineRule="auto"/>
    </w:pPr>
    <w:rPr>
      <w:sz w:val="20"/>
      <w:szCs w:val="20"/>
    </w:rPr>
  </w:style>
  <w:style w:type="character" w:customStyle="1" w:styleId="a5">
    <w:name w:val="Текст примечания Знак"/>
    <w:basedOn w:val="a0"/>
    <w:link w:val="a4"/>
    <w:uiPriority w:val="99"/>
    <w:semiHidden/>
    <w:rsid w:val="00F61D0D"/>
    <w:rPr>
      <w:sz w:val="20"/>
      <w:szCs w:val="20"/>
    </w:rPr>
  </w:style>
  <w:style w:type="paragraph" w:styleId="a6">
    <w:name w:val="annotation subject"/>
    <w:basedOn w:val="a4"/>
    <w:next w:val="a4"/>
    <w:link w:val="a7"/>
    <w:uiPriority w:val="99"/>
    <w:semiHidden/>
    <w:unhideWhenUsed/>
    <w:rsid w:val="00F61D0D"/>
    <w:rPr>
      <w:b/>
      <w:bCs/>
    </w:rPr>
  </w:style>
  <w:style w:type="character" w:customStyle="1" w:styleId="a7">
    <w:name w:val="Тема примечания Знак"/>
    <w:basedOn w:val="a5"/>
    <w:link w:val="a6"/>
    <w:uiPriority w:val="99"/>
    <w:semiHidden/>
    <w:rsid w:val="00F61D0D"/>
    <w:rPr>
      <w:b/>
      <w:bCs/>
      <w:sz w:val="20"/>
      <w:szCs w:val="20"/>
    </w:rPr>
  </w:style>
  <w:style w:type="paragraph" w:styleId="a8">
    <w:name w:val="Balloon Text"/>
    <w:basedOn w:val="a"/>
    <w:link w:val="a9"/>
    <w:uiPriority w:val="99"/>
    <w:semiHidden/>
    <w:unhideWhenUsed/>
    <w:rsid w:val="00F61D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1D0D"/>
    <w:rPr>
      <w:rFonts w:ascii="Segoe UI" w:hAnsi="Segoe UI" w:cs="Segoe UI"/>
      <w:sz w:val="18"/>
      <w:szCs w:val="18"/>
    </w:rPr>
  </w:style>
  <w:style w:type="character" w:styleId="aa">
    <w:name w:val="Hyperlink"/>
    <w:basedOn w:val="a0"/>
    <w:uiPriority w:val="99"/>
    <w:unhideWhenUsed/>
    <w:rsid w:val="00F61D0D"/>
    <w:rPr>
      <w:color w:val="0000FF" w:themeColor="hyperlink"/>
      <w:u w:val="single"/>
    </w:rPr>
  </w:style>
  <w:style w:type="character" w:styleId="ab">
    <w:name w:val="FollowedHyperlink"/>
    <w:basedOn w:val="a0"/>
    <w:uiPriority w:val="99"/>
    <w:semiHidden/>
    <w:unhideWhenUsed/>
    <w:rsid w:val="00F61D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zakupki.gov.ru/epz/order/notice/ea44/view/common-info.html?regNumber=01203000042210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AMMRUSER</dc:creator>
  <cp:keywords/>
  <dc:description/>
  <cp:lastModifiedBy>Senchilo</cp:lastModifiedBy>
  <cp:revision>4</cp:revision>
  <dcterms:created xsi:type="dcterms:W3CDTF">2021-07-05T04:58:00Z</dcterms:created>
  <dcterms:modified xsi:type="dcterms:W3CDTF">2021-07-05T05:08:00Z</dcterms:modified>
</cp:coreProperties>
</file>